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D2" w:rsidRPr="008F55F3" w:rsidRDefault="008F55F3" w:rsidP="008F55F3">
      <w:pPr>
        <w:jc w:val="center"/>
        <w:rPr>
          <w:rFonts w:hint="eastAsia"/>
          <w:b/>
          <w:bCs/>
          <w:sz w:val="32"/>
          <w:szCs w:val="32"/>
        </w:rPr>
      </w:pPr>
      <w:r w:rsidRPr="008F55F3">
        <w:rPr>
          <w:rFonts w:hint="eastAsia"/>
          <w:b/>
          <w:bCs/>
          <w:sz w:val="32"/>
          <w:szCs w:val="32"/>
        </w:rPr>
        <w:t>已经上网的资源名称列表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437"/>
      </w:tblGrid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内容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课程负责人情况</w:t>
            </w:r>
          </w:p>
        </w:tc>
        <w:tc>
          <w:tcPr>
            <w:tcW w:w="5437" w:type="dxa"/>
          </w:tcPr>
          <w:p w:rsidR="008F55F3" w:rsidRDefault="008F55F3">
            <w:r>
              <w:rPr>
                <w:rFonts w:hint="eastAsia"/>
              </w:rPr>
              <w:t>基本信息、教学情况、学术研究</w:t>
            </w:r>
          </w:p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教学队伍情况</w:t>
            </w:r>
          </w:p>
        </w:tc>
        <w:tc>
          <w:tcPr>
            <w:tcW w:w="5437" w:type="dxa"/>
          </w:tcPr>
          <w:p w:rsidR="008F55F3" w:rsidRDefault="008F55F3">
            <w:r>
              <w:rPr>
                <w:rFonts w:hint="eastAsia"/>
              </w:rPr>
              <w:t>人员构成、教学队伍整体情况、教学改革与教学研究、师资培养</w:t>
            </w:r>
          </w:p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课程描述</w:t>
            </w:r>
          </w:p>
        </w:tc>
        <w:tc>
          <w:tcPr>
            <w:tcW w:w="5437" w:type="dxa"/>
          </w:tcPr>
          <w:p w:rsidR="008F55F3" w:rsidRDefault="008F55F3">
            <w:r>
              <w:rPr>
                <w:rFonts w:hint="eastAsia"/>
              </w:rPr>
              <w:t>课程发展的主要历史沿革、理论课教学内容、实践课教学内容、教学条件、教学方法与手段、教学效果</w:t>
            </w:r>
          </w:p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8F55F3" w:rsidRDefault="008F55F3" w:rsidP="008F55F3">
            <w:r>
              <w:rPr>
                <w:rFonts w:hint="eastAsia"/>
              </w:rPr>
              <w:t>教学大纲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授课教案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讲课录像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r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网络课程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作业习题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参考资料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自我评价</w:t>
            </w:r>
          </w:p>
        </w:tc>
        <w:tc>
          <w:tcPr>
            <w:tcW w:w="5437" w:type="dxa"/>
          </w:tcPr>
          <w:p w:rsidR="008F55F3" w:rsidRDefault="00B337D8">
            <w:r>
              <w:rPr>
                <w:rFonts w:hint="eastAsia"/>
              </w:rPr>
              <w:t>课程特色、目前还存在的不足</w:t>
            </w:r>
            <w:bookmarkStart w:id="0" w:name="_GoBack"/>
            <w:bookmarkEnd w:id="0"/>
          </w:p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建设报告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建设规划</w:t>
            </w:r>
          </w:p>
        </w:tc>
        <w:tc>
          <w:tcPr>
            <w:tcW w:w="5437" w:type="dxa"/>
          </w:tcPr>
          <w:p w:rsidR="008F55F3" w:rsidRDefault="00B337D8">
            <w:r>
              <w:rPr>
                <w:rFonts w:hint="eastAsia"/>
              </w:rPr>
              <w:t>建设规划描述、已经上网的资源名称列表</w:t>
            </w:r>
          </w:p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申请书</w:t>
            </w:r>
          </w:p>
        </w:tc>
        <w:tc>
          <w:tcPr>
            <w:tcW w:w="5437" w:type="dxa"/>
          </w:tcPr>
          <w:p w:rsidR="008F55F3" w:rsidRDefault="008F55F3"/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学校政策措施</w:t>
            </w:r>
          </w:p>
        </w:tc>
        <w:tc>
          <w:tcPr>
            <w:tcW w:w="5437" w:type="dxa"/>
          </w:tcPr>
          <w:p w:rsidR="008F55F3" w:rsidRDefault="008F55F3">
            <w:r>
              <w:rPr>
                <w:rFonts w:hint="eastAsia"/>
              </w:rPr>
              <w:t>学校政策描述、课程后续建设措施</w:t>
            </w:r>
          </w:p>
        </w:tc>
      </w:tr>
      <w:tr w:rsidR="008F55F3" w:rsidTr="008F55F3">
        <w:tc>
          <w:tcPr>
            <w:tcW w:w="959" w:type="dxa"/>
          </w:tcPr>
          <w:p w:rsidR="008F55F3" w:rsidRDefault="008F55F3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8F55F3" w:rsidRDefault="008F55F3">
            <w:r>
              <w:rPr>
                <w:rFonts w:hint="eastAsia"/>
              </w:rPr>
              <w:t>补充材料</w:t>
            </w:r>
          </w:p>
        </w:tc>
        <w:tc>
          <w:tcPr>
            <w:tcW w:w="5437" w:type="dxa"/>
          </w:tcPr>
          <w:p w:rsidR="008F55F3" w:rsidRDefault="008F55F3"/>
        </w:tc>
      </w:tr>
    </w:tbl>
    <w:p w:rsidR="008F55F3" w:rsidRDefault="008F55F3"/>
    <w:sectPr w:rsidR="008F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F3"/>
    <w:rsid w:val="002C5DD2"/>
    <w:rsid w:val="008F55F3"/>
    <w:rsid w:val="00B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2015-05-16T01:39:00Z</dcterms:created>
  <dcterms:modified xsi:type="dcterms:W3CDTF">2015-05-16T01:50:00Z</dcterms:modified>
</cp:coreProperties>
</file>